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50904" w14:textId="61CC3911" w:rsidR="00B66951" w:rsidRDefault="00B66951" w:rsidP="00B66951">
      <w:pPr>
        <w:jc w:val="center"/>
        <w:rPr>
          <w:rFonts w:ascii="Arial Narrow" w:hAnsi="Arial Narrow"/>
          <w:b/>
        </w:rPr>
      </w:pPr>
      <w:r>
        <w:rPr>
          <w:noProof/>
          <w:lang w:eastAsia="en-US"/>
        </w:rPr>
        <w:drawing>
          <wp:inline distT="0" distB="0" distL="0" distR="0" wp14:anchorId="5D8BA110" wp14:editId="50AEBF59">
            <wp:extent cx="3467735" cy="14058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735" cy="1405890"/>
                    </a:xfrm>
                    <a:prstGeom prst="rect">
                      <a:avLst/>
                    </a:prstGeom>
                    <a:noFill/>
                    <a:ln>
                      <a:noFill/>
                    </a:ln>
                  </pic:spPr>
                </pic:pic>
              </a:graphicData>
            </a:graphic>
          </wp:inline>
        </w:drawing>
      </w:r>
    </w:p>
    <w:p w14:paraId="2FF7C182" w14:textId="77777777" w:rsidR="00B66951" w:rsidRDefault="00B66951" w:rsidP="00B66951">
      <w:pPr>
        <w:jc w:val="center"/>
        <w:rPr>
          <w:rFonts w:ascii="Arial Narrow" w:hAnsi="Arial Narrow"/>
          <w:b/>
        </w:rPr>
      </w:pPr>
    </w:p>
    <w:p w14:paraId="4EC77703" w14:textId="70AAED74" w:rsidR="00B66951" w:rsidRDefault="003579B6" w:rsidP="00B66951">
      <w:pPr>
        <w:rPr>
          <w:rFonts w:ascii="Arial Narrow" w:hAnsi="Arial Narrow"/>
          <w:b/>
        </w:rPr>
      </w:pPr>
      <w:bookmarkStart w:id="0" w:name="_GoBack"/>
      <w:bookmarkEnd w:id="0"/>
      <w:r w:rsidRPr="003579B6">
        <w:rPr>
          <w:rFonts w:ascii="Arial Narrow" w:hAnsi="Arial Narrow"/>
          <w:b/>
        </w:rPr>
        <w:t>For Immediate Release: March 14</w:t>
      </w:r>
      <w:r w:rsidR="00B66951" w:rsidRPr="003579B6">
        <w:rPr>
          <w:rFonts w:ascii="Arial Narrow" w:hAnsi="Arial Narrow"/>
          <w:b/>
        </w:rPr>
        <w:t>, 2014</w:t>
      </w:r>
    </w:p>
    <w:p w14:paraId="552D7F50" w14:textId="4E8E6507" w:rsidR="00B66951" w:rsidRPr="00815AF0" w:rsidRDefault="00B66951" w:rsidP="00B66951">
      <w:pPr>
        <w:outlineLvl w:val="0"/>
        <w:rPr>
          <w:rFonts w:ascii="Arial Narrow" w:hAnsi="Arial Narrow"/>
        </w:rPr>
      </w:pPr>
      <w:r w:rsidRPr="00815AF0">
        <w:rPr>
          <w:rFonts w:ascii="Arial Narrow" w:hAnsi="Arial Narrow" w:cs="Calibri"/>
          <w:b/>
          <w:bCs/>
        </w:rPr>
        <w:t xml:space="preserve">Contacts: </w:t>
      </w:r>
      <w:r w:rsidR="001A5382">
        <w:rPr>
          <w:rFonts w:ascii="Arial Narrow" w:hAnsi="Arial Narrow" w:cs="Calibri"/>
          <w:b/>
          <w:bCs/>
        </w:rPr>
        <w:t xml:space="preserve"> </w:t>
      </w:r>
      <w:r w:rsidRPr="00815AF0">
        <w:rPr>
          <w:rFonts w:ascii="Arial Narrow" w:hAnsi="Arial Narrow"/>
        </w:rPr>
        <w:t xml:space="preserve">Jeff Simmons, </w:t>
      </w:r>
      <w:hyperlink r:id="rId7" w:history="1">
        <w:r w:rsidRPr="00815AF0">
          <w:rPr>
            <w:rStyle w:val="Hyperlink"/>
            <w:rFonts w:ascii="Arial Narrow" w:hAnsi="Arial Narrow"/>
          </w:rPr>
          <w:t>jeff@anatgerstein.com</w:t>
        </w:r>
      </w:hyperlink>
      <w:r w:rsidRPr="00815AF0">
        <w:rPr>
          <w:rFonts w:ascii="Arial Narrow" w:hAnsi="Arial Narrow"/>
        </w:rPr>
        <w:t xml:space="preserve"> and 718-793-2211</w:t>
      </w:r>
    </w:p>
    <w:p w14:paraId="4D79F601" w14:textId="29908EBA" w:rsidR="00B66951" w:rsidRDefault="001A5382" w:rsidP="001A5382">
      <w:pPr>
        <w:rPr>
          <w:rFonts w:ascii="Arial Narrow" w:hAnsi="Arial Narrow"/>
        </w:rPr>
      </w:pPr>
      <w:r>
        <w:rPr>
          <w:rFonts w:ascii="Arial Narrow" w:hAnsi="Arial Narrow"/>
        </w:rPr>
        <w:t xml:space="preserve">                  </w:t>
      </w:r>
      <w:r w:rsidR="00B66951" w:rsidRPr="00815AF0">
        <w:rPr>
          <w:rFonts w:ascii="Arial Narrow" w:hAnsi="Arial Narrow"/>
        </w:rPr>
        <w:t xml:space="preserve">Zac Roy, </w:t>
      </w:r>
      <w:hyperlink r:id="rId8" w:history="1">
        <w:r w:rsidR="00B66951" w:rsidRPr="00815AF0">
          <w:rPr>
            <w:rStyle w:val="Hyperlink"/>
            <w:rFonts w:ascii="Arial Narrow" w:hAnsi="Arial Narrow"/>
          </w:rPr>
          <w:t>zac@anatgerstein.com</w:t>
        </w:r>
      </w:hyperlink>
      <w:r w:rsidR="00B66951" w:rsidRPr="00815AF0">
        <w:rPr>
          <w:rFonts w:ascii="Arial Narrow" w:hAnsi="Arial Narrow"/>
        </w:rPr>
        <w:t xml:space="preserve"> and 917-822-7203</w:t>
      </w:r>
    </w:p>
    <w:p w14:paraId="4824CBEE" w14:textId="77777777" w:rsidR="00B66951" w:rsidRPr="00B66951" w:rsidRDefault="00B66951" w:rsidP="00531CDB">
      <w:pPr>
        <w:rPr>
          <w:rFonts w:ascii="Arial Narrow" w:hAnsi="Arial Narrow"/>
          <w:b/>
          <w:sz w:val="40"/>
          <w:szCs w:val="40"/>
        </w:rPr>
      </w:pPr>
    </w:p>
    <w:p w14:paraId="46B04A91" w14:textId="77777777" w:rsidR="00B66951" w:rsidRDefault="00B66951" w:rsidP="00531CDB">
      <w:pPr>
        <w:jc w:val="center"/>
        <w:rPr>
          <w:rFonts w:ascii="Arial Narrow" w:hAnsi="Arial Narrow" w:cs="Calibri"/>
          <w:b/>
          <w:bCs/>
          <w:sz w:val="40"/>
          <w:szCs w:val="40"/>
        </w:rPr>
      </w:pPr>
      <w:r w:rsidRPr="00B66951">
        <w:rPr>
          <w:rFonts w:ascii="Arial Narrow" w:hAnsi="Arial Narrow" w:cs="Calibri"/>
          <w:b/>
          <w:bCs/>
          <w:sz w:val="40"/>
          <w:szCs w:val="40"/>
        </w:rPr>
        <w:t>Urban Upbound</w:t>
      </w:r>
      <w:r>
        <w:rPr>
          <w:rFonts w:ascii="Arial Narrow" w:hAnsi="Arial Narrow" w:cs="Calibri"/>
          <w:b/>
          <w:bCs/>
          <w:sz w:val="40"/>
          <w:szCs w:val="40"/>
        </w:rPr>
        <w:t>: Patience is a Virtue When Seeking Tax Refunds</w:t>
      </w:r>
    </w:p>
    <w:p w14:paraId="74298619" w14:textId="77777777" w:rsidR="00B66951" w:rsidRDefault="00B66951" w:rsidP="00531CDB">
      <w:pPr>
        <w:jc w:val="center"/>
        <w:rPr>
          <w:rFonts w:ascii="Arial Narrow" w:hAnsi="Arial Narrow" w:cs="Calibri"/>
          <w:b/>
          <w:bCs/>
          <w:sz w:val="40"/>
          <w:szCs w:val="40"/>
        </w:rPr>
      </w:pPr>
    </w:p>
    <w:p w14:paraId="780A5CB9" w14:textId="696345A5" w:rsidR="00B66951" w:rsidRPr="00B66951" w:rsidRDefault="00444E39" w:rsidP="00444E39">
      <w:pPr>
        <w:pStyle w:val="ListParagraph"/>
        <w:jc w:val="center"/>
        <w:rPr>
          <w:rFonts w:ascii="Arial Narrow" w:hAnsi="Arial Narrow" w:cs="Calibri"/>
          <w:b/>
          <w:bCs/>
          <w:i/>
          <w:sz w:val="28"/>
          <w:szCs w:val="28"/>
        </w:rPr>
      </w:pPr>
      <w:r>
        <w:rPr>
          <w:rFonts w:ascii="Arial Narrow" w:hAnsi="Arial Narrow" w:cs="Calibri"/>
          <w:b/>
          <w:bCs/>
          <w:i/>
          <w:sz w:val="28"/>
          <w:szCs w:val="28"/>
        </w:rPr>
        <w:t>-</w:t>
      </w:r>
      <w:r w:rsidR="008E6BD8">
        <w:rPr>
          <w:rFonts w:ascii="Arial Narrow" w:hAnsi="Arial Narrow" w:cs="Calibri"/>
          <w:b/>
          <w:bCs/>
          <w:i/>
          <w:sz w:val="28"/>
          <w:szCs w:val="28"/>
        </w:rPr>
        <w:t>Queens-based Non</w:t>
      </w:r>
      <w:r w:rsidR="001A5382">
        <w:rPr>
          <w:rFonts w:ascii="Arial Narrow" w:hAnsi="Arial Narrow" w:cs="Calibri"/>
          <w:b/>
          <w:bCs/>
          <w:i/>
          <w:sz w:val="28"/>
          <w:szCs w:val="28"/>
        </w:rPr>
        <w:t>-</w:t>
      </w:r>
      <w:r w:rsidR="008E6BD8">
        <w:rPr>
          <w:rFonts w:ascii="Arial Narrow" w:hAnsi="Arial Narrow" w:cs="Calibri"/>
          <w:b/>
          <w:bCs/>
          <w:i/>
          <w:sz w:val="28"/>
          <w:szCs w:val="28"/>
        </w:rPr>
        <w:t>p</w:t>
      </w:r>
      <w:r w:rsidR="00B66951" w:rsidRPr="00B66951">
        <w:rPr>
          <w:rFonts w:ascii="Arial Narrow" w:hAnsi="Arial Narrow" w:cs="Calibri"/>
          <w:b/>
          <w:bCs/>
          <w:i/>
          <w:sz w:val="28"/>
          <w:szCs w:val="28"/>
        </w:rPr>
        <w:t>rofit Warns New Yorkers to Avoid Rapid Refunds to Increase Size of Their Refunds-</w:t>
      </w:r>
    </w:p>
    <w:p w14:paraId="409417EC" w14:textId="77777777" w:rsidR="00B66951" w:rsidRDefault="00B66951" w:rsidP="002471E3">
      <w:pPr>
        <w:widowControl w:val="0"/>
        <w:autoSpaceDE w:val="0"/>
        <w:autoSpaceDN w:val="0"/>
        <w:adjustRightInd w:val="0"/>
        <w:rPr>
          <w:rFonts w:ascii="Arial" w:hAnsi="Arial" w:cs="Arial"/>
          <w:color w:val="1A1A1A"/>
          <w:sz w:val="26"/>
          <w:szCs w:val="26"/>
        </w:rPr>
      </w:pPr>
    </w:p>
    <w:p w14:paraId="7B03AE7D" w14:textId="77777777" w:rsidR="00B121E7" w:rsidRDefault="008E6BD8" w:rsidP="002471E3">
      <w:pPr>
        <w:widowControl w:val="0"/>
        <w:autoSpaceDE w:val="0"/>
        <w:autoSpaceDN w:val="0"/>
        <w:adjustRightInd w:val="0"/>
        <w:rPr>
          <w:rFonts w:ascii="Arial" w:hAnsi="Arial" w:cs="Arial"/>
          <w:color w:val="1A1A1A"/>
          <w:sz w:val="22"/>
          <w:szCs w:val="22"/>
        </w:rPr>
      </w:pPr>
      <w:r w:rsidRPr="00AF1593">
        <w:rPr>
          <w:rFonts w:ascii="Arial" w:hAnsi="Arial" w:cs="Arial"/>
          <w:b/>
          <w:color w:val="1A1A1A"/>
          <w:sz w:val="22"/>
          <w:szCs w:val="22"/>
        </w:rPr>
        <w:t>(Long Island City, Queens)</w:t>
      </w:r>
      <w:r w:rsidR="001A5382" w:rsidRPr="00AF1593">
        <w:rPr>
          <w:rFonts w:ascii="Arial" w:hAnsi="Arial" w:cs="Arial"/>
          <w:b/>
          <w:color w:val="1A1A1A"/>
          <w:sz w:val="22"/>
          <w:szCs w:val="22"/>
        </w:rPr>
        <w:t xml:space="preserve"> – </w:t>
      </w:r>
      <w:r w:rsidR="001A5382" w:rsidRPr="00AF1593">
        <w:rPr>
          <w:rFonts w:ascii="Arial" w:hAnsi="Arial" w:cs="Arial"/>
          <w:color w:val="1A1A1A"/>
          <w:sz w:val="22"/>
          <w:szCs w:val="22"/>
        </w:rPr>
        <w:t xml:space="preserve">Urban Upbound, a non-profit providing free tax prep services this season, has advice for New Yorkers hoping to yield rapid tax refunds: </w:t>
      </w:r>
      <w:r w:rsidR="00B121E7">
        <w:rPr>
          <w:rFonts w:ascii="Arial" w:hAnsi="Arial" w:cs="Arial"/>
          <w:color w:val="1A1A1A"/>
          <w:sz w:val="22"/>
          <w:szCs w:val="22"/>
        </w:rPr>
        <w:t>We have two words for you, “Just wait.”</w:t>
      </w:r>
    </w:p>
    <w:p w14:paraId="3F4B6F80" w14:textId="77777777" w:rsidR="00531CDB" w:rsidRDefault="00531CDB" w:rsidP="002471E3">
      <w:pPr>
        <w:widowControl w:val="0"/>
        <w:autoSpaceDE w:val="0"/>
        <w:autoSpaceDN w:val="0"/>
        <w:adjustRightInd w:val="0"/>
        <w:rPr>
          <w:rFonts w:ascii="Arial" w:hAnsi="Arial" w:cs="Arial"/>
          <w:color w:val="1A1A1A"/>
          <w:sz w:val="22"/>
          <w:szCs w:val="22"/>
        </w:rPr>
      </w:pPr>
    </w:p>
    <w:p w14:paraId="26DC7036" w14:textId="74FFBFA8" w:rsidR="00531CDB" w:rsidRDefault="00531CDB" w:rsidP="00531CDB">
      <w:pPr>
        <w:autoSpaceDE w:val="0"/>
        <w:autoSpaceDN w:val="0"/>
        <w:adjustRightInd w:val="0"/>
        <w:rPr>
          <w:rFonts w:ascii="Arial" w:hAnsi="Arial" w:cs="Arial"/>
          <w:sz w:val="22"/>
          <w:szCs w:val="22"/>
        </w:rPr>
      </w:pPr>
      <w:r>
        <w:rPr>
          <w:rFonts w:ascii="Arial" w:hAnsi="Arial" w:cs="Arial"/>
          <w:color w:val="1A1A1A"/>
          <w:sz w:val="22"/>
          <w:szCs w:val="22"/>
        </w:rPr>
        <w:t>“W</w:t>
      </w:r>
      <w:r w:rsidR="00B121E7">
        <w:rPr>
          <w:rFonts w:ascii="Arial" w:hAnsi="Arial" w:cs="Arial"/>
          <w:color w:val="1A1A1A"/>
          <w:sz w:val="22"/>
          <w:szCs w:val="22"/>
        </w:rPr>
        <w:t xml:space="preserve">e really want to help people </w:t>
      </w:r>
      <w:r>
        <w:rPr>
          <w:rFonts w:ascii="Arial" w:hAnsi="Arial" w:cs="Arial"/>
          <w:color w:val="1A1A1A"/>
          <w:sz w:val="22"/>
          <w:szCs w:val="22"/>
        </w:rPr>
        <w:t>understand that instant gratif</w:t>
      </w:r>
      <w:r w:rsidR="00B121E7">
        <w:rPr>
          <w:rFonts w:ascii="Arial" w:hAnsi="Arial" w:cs="Arial"/>
          <w:color w:val="1A1A1A"/>
          <w:sz w:val="22"/>
          <w:szCs w:val="22"/>
        </w:rPr>
        <w:t xml:space="preserve">ication is not necessary and don’t succumb to tax prep services </w:t>
      </w:r>
      <w:r>
        <w:rPr>
          <w:rFonts w:ascii="Arial" w:hAnsi="Arial" w:cs="Arial"/>
          <w:color w:val="1A1A1A"/>
          <w:sz w:val="22"/>
          <w:szCs w:val="22"/>
        </w:rPr>
        <w:t xml:space="preserve">that offer a rapid refund,” says Urban Upbound </w:t>
      </w:r>
      <w:r w:rsidRPr="00AF1593">
        <w:rPr>
          <w:rFonts w:ascii="Arial" w:hAnsi="Arial" w:cs="Arial"/>
          <w:sz w:val="22"/>
          <w:szCs w:val="22"/>
        </w:rPr>
        <w:t>President and Founder Bishop Mitchell G.Taylor</w:t>
      </w:r>
      <w:r>
        <w:rPr>
          <w:rFonts w:ascii="Arial" w:hAnsi="Arial" w:cs="Arial"/>
          <w:sz w:val="22"/>
          <w:szCs w:val="22"/>
        </w:rPr>
        <w:t xml:space="preserve">.  “By waiting </w:t>
      </w:r>
      <w:r w:rsidR="00B121E7">
        <w:rPr>
          <w:rFonts w:ascii="Arial" w:hAnsi="Arial" w:cs="Arial"/>
          <w:sz w:val="22"/>
          <w:szCs w:val="22"/>
        </w:rPr>
        <w:t xml:space="preserve">just a couple of </w:t>
      </w:r>
      <w:r>
        <w:rPr>
          <w:rFonts w:ascii="Arial" w:hAnsi="Arial" w:cs="Arial"/>
          <w:sz w:val="22"/>
          <w:szCs w:val="22"/>
        </w:rPr>
        <w:t xml:space="preserve">weeks, people will see </w:t>
      </w:r>
      <w:r w:rsidR="00B121E7">
        <w:rPr>
          <w:rFonts w:ascii="Arial" w:hAnsi="Arial" w:cs="Arial"/>
          <w:sz w:val="22"/>
          <w:szCs w:val="22"/>
        </w:rPr>
        <w:t>larger returns, sometimes by</w:t>
      </w:r>
      <w:r>
        <w:rPr>
          <w:rFonts w:ascii="Arial" w:hAnsi="Arial" w:cs="Arial"/>
          <w:sz w:val="22"/>
          <w:szCs w:val="22"/>
        </w:rPr>
        <w:t xml:space="preserve"> thousands of dollars.”</w:t>
      </w:r>
    </w:p>
    <w:p w14:paraId="073FBE20" w14:textId="77777777" w:rsidR="00531CDB" w:rsidRDefault="00531CDB" w:rsidP="00531CDB">
      <w:pPr>
        <w:autoSpaceDE w:val="0"/>
        <w:autoSpaceDN w:val="0"/>
        <w:adjustRightInd w:val="0"/>
        <w:rPr>
          <w:rFonts w:ascii="Arial" w:hAnsi="Arial" w:cs="Arial"/>
          <w:sz w:val="22"/>
          <w:szCs w:val="22"/>
        </w:rPr>
      </w:pPr>
    </w:p>
    <w:p w14:paraId="61C5BBB0" w14:textId="77777777" w:rsidR="00780A9C" w:rsidRPr="00AF1593" w:rsidRDefault="00D73305" w:rsidP="00780A9C">
      <w:pPr>
        <w:rPr>
          <w:rFonts w:ascii="Arial" w:hAnsi="Arial" w:cs="Arial"/>
          <w:sz w:val="22"/>
          <w:szCs w:val="22"/>
        </w:rPr>
      </w:pPr>
      <w:r>
        <w:rPr>
          <w:rFonts w:ascii="Arial" w:hAnsi="Arial" w:cs="Arial"/>
          <w:sz w:val="22"/>
          <w:szCs w:val="22"/>
        </w:rPr>
        <w:t>This tax season, U</w:t>
      </w:r>
      <w:r w:rsidR="00780A9C">
        <w:rPr>
          <w:rFonts w:ascii="Arial" w:hAnsi="Arial" w:cs="Arial"/>
          <w:sz w:val="22"/>
          <w:szCs w:val="22"/>
        </w:rPr>
        <w:t xml:space="preserve">rban Upbound is running five </w:t>
      </w:r>
      <w:r>
        <w:rPr>
          <w:rFonts w:ascii="Arial" w:hAnsi="Arial" w:cs="Arial"/>
          <w:sz w:val="22"/>
          <w:szCs w:val="22"/>
        </w:rPr>
        <w:t xml:space="preserve">free tax prep sites – affiliated with the city’s Volunteer Income Tax Assistance program </w:t>
      </w:r>
      <w:r w:rsidR="00780A9C">
        <w:rPr>
          <w:rFonts w:ascii="Arial" w:hAnsi="Arial" w:cs="Arial"/>
          <w:sz w:val="22"/>
          <w:szCs w:val="22"/>
        </w:rPr>
        <w:t xml:space="preserve">(VITA) </w:t>
      </w:r>
      <w:r>
        <w:rPr>
          <w:rFonts w:ascii="Arial" w:hAnsi="Arial" w:cs="Arial"/>
          <w:sz w:val="22"/>
          <w:szCs w:val="22"/>
        </w:rPr>
        <w:t>– across Queens. Citywide, there are more than 100 virtual and traditional sites offering this free tax prep assistance.</w:t>
      </w:r>
      <w:r w:rsidR="00780A9C">
        <w:rPr>
          <w:rFonts w:ascii="Arial" w:hAnsi="Arial" w:cs="Arial"/>
          <w:sz w:val="22"/>
          <w:szCs w:val="22"/>
        </w:rPr>
        <w:t xml:space="preserve"> </w:t>
      </w:r>
      <w:r w:rsidR="00780A9C" w:rsidRPr="00AF1593">
        <w:rPr>
          <w:rFonts w:ascii="Arial" w:hAnsi="Arial" w:cs="Arial"/>
          <w:sz w:val="22"/>
          <w:szCs w:val="22"/>
        </w:rPr>
        <w:t xml:space="preserve">Free VITA sites enable qualified working families and individuals to take advantage of the Earned Income Tax Credit (EITC) benefit – which provides a particularly important lifeline in tough economic times. </w:t>
      </w:r>
    </w:p>
    <w:p w14:paraId="113432C4" w14:textId="77777777" w:rsidR="00D73305" w:rsidRDefault="00D73305" w:rsidP="00531CDB">
      <w:pPr>
        <w:autoSpaceDE w:val="0"/>
        <w:autoSpaceDN w:val="0"/>
        <w:adjustRightInd w:val="0"/>
        <w:rPr>
          <w:rFonts w:ascii="Arial" w:hAnsi="Arial" w:cs="Arial"/>
          <w:sz w:val="22"/>
          <w:szCs w:val="22"/>
        </w:rPr>
      </w:pPr>
    </w:p>
    <w:p w14:paraId="1A8C4779" w14:textId="18799519" w:rsidR="00D73305" w:rsidRDefault="00D73305" w:rsidP="00531CDB">
      <w:pPr>
        <w:autoSpaceDE w:val="0"/>
        <w:autoSpaceDN w:val="0"/>
        <w:adjustRightInd w:val="0"/>
        <w:rPr>
          <w:rFonts w:ascii="Arial" w:hAnsi="Arial" w:cs="Arial"/>
          <w:sz w:val="22"/>
          <w:szCs w:val="22"/>
        </w:rPr>
      </w:pPr>
      <w:r>
        <w:rPr>
          <w:rFonts w:ascii="Arial" w:hAnsi="Arial" w:cs="Arial"/>
          <w:sz w:val="22"/>
          <w:szCs w:val="22"/>
        </w:rPr>
        <w:t>Urban Upbound expects to assist more than 4,000 New Yorkers before the April 15 income tax filing day</w:t>
      </w:r>
      <w:r w:rsidR="006877ED">
        <w:rPr>
          <w:rFonts w:ascii="Arial" w:hAnsi="Arial" w:cs="Arial"/>
          <w:sz w:val="22"/>
          <w:szCs w:val="22"/>
        </w:rPr>
        <w:t xml:space="preserve"> at locations in Long Island City, Sunnyside, </w:t>
      </w:r>
      <w:r w:rsidR="00444E39">
        <w:rPr>
          <w:rFonts w:ascii="Arial" w:hAnsi="Arial" w:cs="Arial"/>
          <w:sz w:val="22"/>
          <w:szCs w:val="22"/>
        </w:rPr>
        <w:t xml:space="preserve">Astoria, </w:t>
      </w:r>
      <w:r w:rsidR="006877ED">
        <w:rPr>
          <w:rFonts w:ascii="Arial" w:hAnsi="Arial" w:cs="Arial"/>
          <w:sz w:val="22"/>
          <w:szCs w:val="22"/>
        </w:rPr>
        <w:t>Far Rockaway,</w:t>
      </w:r>
      <w:r w:rsidR="00444E39">
        <w:rPr>
          <w:rFonts w:ascii="Arial" w:hAnsi="Arial" w:cs="Arial"/>
          <w:sz w:val="22"/>
          <w:szCs w:val="22"/>
        </w:rPr>
        <w:t xml:space="preserve"> and Flushing</w:t>
      </w:r>
      <w:r>
        <w:rPr>
          <w:rFonts w:ascii="Arial" w:hAnsi="Arial" w:cs="Arial"/>
          <w:sz w:val="22"/>
          <w:szCs w:val="22"/>
        </w:rPr>
        <w:t>. Last year, the no</w:t>
      </w:r>
      <w:r w:rsidR="00780A9C">
        <w:rPr>
          <w:rFonts w:ascii="Arial" w:hAnsi="Arial" w:cs="Arial"/>
          <w:sz w:val="22"/>
          <w:szCs w:val="22"/>
        </w:rPr>
        <w:t>nprofit assisted 2,825</w:t>
      </w:r>
      <w:r>
        <w:rPr>
          <w:rFonts w:ascii="Arial" w:hAnsi="Arial" w:cs="Arial"/>
          <w:sz w:val="22"/>
          <w:szCs w:val="22"/>
        </w:rPr>
        <w:t xml:space="preserve"> people, helping them receive a total of more than $3.4 million.</w:t>
      </w:r>
    </w:p>
    <w:p w14:paraId="76722B87" w14:textId="77777777" w:rsidR="00D73305" w:rsidRDefault="00D73305" w:rsidP="00531CDB">
      <w:pPr>
        <w:autoSpaceDE w:val="0"/>
        <w:autoSpaceDN w:val="0"/>
        <w:adjustRightInd w:val="0"/>
        <w:rPr>
          <w:rFonts w:ascii="Arial" w:hAnsi="Arial" w:cs="Arial"/>
          <w:sz w:val="22"/>
          <w:szCs w:val="22"/>
        </w:rPr>
      </w:pPr>
    </w:p>
    <w:p w14:paraId="41D4E580" w14:textId="6F7EAC44" w:rsidR="00D73305" w:rsidRDefault="00D73305" w:rsidP="00531CDB">
      <w:pPr>
        <w:autoSpaceDE w:val="0"/>
        <w:autoSpaceDN w:val="0"/>
        <w:adjustRightInd w:val="0"/>
        <w:rPr>
          <w:rFonts w:ascii="Arial" w:hAnsi="Arial" w:cs="Arial"/>
          <w:sz w:val="22"/>
          <w:szCs w:val="22"/>
        </w:rPr>
      </w:pPr>
      <w:r>
        <w:rPr>
          <w:rFonts w:ascii="Arial" w:hAnsi="Arial" w:cs="Arial"/>
          <w:sz w:val="22"/>
          <w:szCs w:val="22"/>
        </w:rPr>
        <w:t>However, this season, Bishop Taylor is cautioning New Yorkers to hold off on seeking immediate gratification.</w:t>
      </w:r>
    </w:p>
    <w:p w14:paraId="5141427C" w14:textId="77777777" w:rsidR="001A5382" w:rsidRPr="00AF1593" w:rsidRDefault="001A5382" w:rsidP="002471E3">
      <w:pPr>
        <w:widowControl w:val="0"/>
        <w:autoSpaceDE w:val="0"/>
        <w:autoSpaceDN w:val="0"/>
        <w:adjustRightInd w:val="0"/>
        <w:rPr>
          <w:rFonts w:ascii="Arial" w:hAnsi="Arial" w:cs="Arial"/>
          <w:b/>
          <w:color w:val="1A1A1A"/>
          <w:sz w:val="22"/>
          <w:szCs w:val="22"/>
        </w:rPr>
      </w:pPr>
    </w:p>
    <w:p w14:paraId="341F299E" w14:textId="5549DEBC" w:rsidR="00D73305" w:rsidRDefault="001A5382" w:rsidP="00D73305">
      <w:pPr>
        <w:widowControl w:val="0"/>
        <w:autoSpaceDE w:val="0"/>
        <w:autoSpaceDN w:val="0"/>
        <w:adjustRightInd w:val="0"/>
        <w:rPr>
          <w:rFonts w:ascii="Arial" w:hAnsi="Arial" w:cs="Arial"/>
          <w:color w:val="1A1A1A"/>
          <w:sz w:val="22"/>
          <w:szCs w:val="22"/>
        </w:rPr>
      </w:pPr>
      <w:r w:rsidRPr="00AF1593">
        <w:rPr>
          <w:rFonts w:ascii="Arial" w:hAnsi="Arial" w:cs="Arial"/>
          <w:color w:val="1A1A1A"/>
          <w:sz w:val="22"/>
          <w:szCs w:val="22"/>
        </w:rPr>
        <w:t>“</w:t>
      </w:r>
      <w:r w:rsidR="00CA5685" w:rsidRPr="00AF1593">
        <w:rPr>
          <w:rFonts w:ascii="Arial" w:hAnsi="Arial" w:cs="Arial"/>
          <w:color w:val="1A1A1A"/>
          <w:sz w:val="22"/>
          <w:szCs w:val="22"/>
        </w:rPr>
        <w:t xml:space="preserve">A hallmark of our services </w:t>
      </w:r>
      <w:r w:rsidR="00D73305">
        <w:rPr>
          <w:rFonts w:ascii="Arial" w:hAnsi="Arial" w:cs="Arial"/>
          <w:color w:val="1A1A1A"/>
          <w:sz w:val="22"/>
          <w:szCs w:val="22"/>
        </w:rPr>
        <w:t xml:space="preserve">that gets people in the door is preparing taxes for free,” he </w:t>
      </w:r>
      <w:r w:rsidR="00D73305">
        <w:rPr>
          <w:rFonts w:ascii="Arial" w:hAnsi="Arial" w:cs="Arial"/>
          <w:color w:val="1A1A1A"/>
          <w:sz w:val="22"/>
          <w:szCs w:val="22"/>
        </w:rPr>
        <w:lastRenderedPageBreak/>
        <w:t xml:space="preserve">says, “and most believe that Uncle Sam doesn’t give back, and that there is a big process to get something back. With people on the lower end </w:t>
      </w:r>
      <w:r w:rsidR="000E6576">
        <w:rPr>
          <w:rFonts w:ascii="Arial" w:hAnsi="Arial" w:cs="Arial"/>
          <w:color w:val="1A1A1A"/>
          <w:sz w:val="22"/>
          <w:szCs w:val="22"/>
        </w:rPr>
        <w:t>of the</w:t>
      </w:r>
      <w:r w:rsidR="00D73305">
        <w:rPr>
          <w:rFonts w:ascii="Arial" w:hAnsi="Arial" w:cs="Arial"/>
          <w:color w:val="1A1A1A"/>
          <w:sz w:val="22"/>
          <w:szCs w:val="22"/>
        </w:rPr>
        <w:t xml:space="preserve"> economic spectrum, it seems a no-brainer to ask for a rapid refund.”</w:t>
      </w:r>
    </w:p>
    <w:p w14:paraId="13E38C06" w14:textId="77777777" w:rsidR="00444E39" w:rsidRDefault="00444E39" w:rsidP="00D73305">
      <w:pPr>
        <w:widowControl w:val="0"/>
        <w:autoSpaceDE w:val="0"/>
        <w:autoSpaceDN w:val="0"/>
        <w:adjustRightInd w:val="0"/>
        <w:rPr>
          <w:rFonts w:ascii="Arial" w:hAnsi="Arial" w:cs="Arial"/>
          <w:color w:val="1A1A1A"/>
          <w:sz w:val="22"/>
          <w:szCs w:val="22"/>
        </w:rPr>
      </w:pPr>
    </w:p>
    <w:p w14:paraId="13C31852" w14:textId="7F580EB8" w:rsidR="00D73305" w:rsidRDefault="00D73305" w:rsidP="002471E3">
      <w:pPr>
        <w:widowControl w:val="0"/>
        <w:autoSpaceDE w:val="0"/>
        <w:autoSpaceDN w:val="0"/>
        <w:adjustRightInd w:val="0"/>
        <w:rPr>
          <w:rFonts w:ascii="Arial" w:hAnsi="Arial" w:cs="Arial"/>
          <w:color w:val="1A1A1A"/>
          <w:sz w:val="22"/>
          <w:szCs w:val="22"/>
        </w:rPr>
      </w:pPr>
      <w:r>
        <w:rPr>
          <w:rFonts w:ascii="Arial" w:hAnsi="Arial" w:cs="Arial"/>
          <w:color w:val="1A1A1A"/>
          <w:sz w:val="22"/>
          <w:szCs w:val="22"/>
        </w:rPr>
        <w:t xml:space="preserve">By seeking a </w:t>
      </w:r>
      <w:r w:rsidR="00444E39">
        <w:rPr>
          <w:rFonts w:ascii="Arial" w:hAnsi="Arial" w:cs="Arial"/>
          <w:color w:val="1A1A1A"/>
          <w:sz w:val="22"/>
          <w:szCs w:val="22"/>
        </w:rPr>
        <w:t xml:space="preserve">quick return, however, they encounter </w:t>
      </w:r>
      <w:r>
        <w:rPr>
          <w:rFonts w:ascii="Arial" w:hAnsi="Arial" w:cs="Arial"/>
          <w:color w:val="1A1A1A"/>
          <w:sz w:val="22"/>
          <w:szCs w:val="22"/>
        </w:rPr>
        <w:t xml:space="preserve">exorbitant </w:t>
      </w:r>
      <w:r w:rsidR="00444E39">
        <w:rPr>
          <w:rFonts w:ascii="Arial" w:hAnsi="Arial" w:cs="Arial"/>
          <w:color w:val="1A1A1A"/>
          <w:sz w:val="22"/>
          <w:szCs w:val="22"/>
        </w:rPr>
        <w:t xml:space="preserve">processing fees and interest rates, ultimately depleting their </w:t>
      </w:r>
      <w:r>
        <w:rPr>
          <w:rFonts w:ascii="Arial" w:hAnsi="Arial" w:cs="Arial"/>
          <w:color w:val="1A1A1A"/>
          <w:sz w:val="22"/>
          <w:szCs w:val="22"/>
        </w:rPr>
        <w:t xml:space="preserve">return – sometimes </w:t>
      </w:r>
      <w:r w:rsidR="00444E39">
        <w:rPr>
          <w:rFonts w:ascii="Arial" w:hAnsi="Arial" w:cs="Arial"/>
          <w:color w:val="1A1A1A"/>
          <w:sz w:val="22"/>
          <w:szCs w:val="22"/>
        </w:rPr>
        <w:t xml:space="preserve">by </w:t>
      </w:r>
      <w:r>
        <w:rPr>
          <w:rFonts w:ascii="Arial" w:hAnsi="Arial" w:cs="Arial"/>
          <w:color w:val="1A1A1A"/>
          <w:sz w:val="22"/>
          <w:szCs w:val="22"/>
        </w:rPr>
        <w:t xml:space="preserve">thousands </w:t>
      </w:r>
      <w:r w:rsidR="00444E39">
        <w:rPr>
          <w:rFonts w:ascii="Arial" w:hAnsi="Arial" w:cs="Arial"/>
          <w:color w:val="1A1A1A"/>
          <w:sz w:val="22"/>
          <w:szCs w:val="22"/>
        </w:rPr>
        <w:t>of dollars</w:t>
      </w:r>
      <w:r>
        <w:rPr>
          <w:rFonts w:ascii="Arial" w:hAnsi="Arial" w:cs="Arial"/>
          <w:color w:val="1A1A1A"/>
          <w:sz w:val="22"/>
          <w:szCs w:val="22"/>
        </w:rPr>
        <w:t>. Urban Upbound instead advises tax-filers to wait, and to also devote that time to determining how to allocate their refunds more wisely.</w:t>
      </w:r>
    </w:p>
    <w:p w14:paraId="3E545814" w14:textId="77777777" w:rsidR="00D73305" w:rsidRDefault="00D73305" w:rsidP="002471E3">
      <w:pPr>
        <w:widowControl w:val="0"/>
        <w:autoSpaceDE w:val="0"/>
        <w:autoSpaceDN w:val="0"/>
        <w:adjustRightInd w:val="0"/>
        <w:rPr>
          <w:rFonts w:ascii="Arial" w:hAnsi="Arial" w:cs="Arial"/>
          <w:color w:val="1A1A1A"/>
          <w:sz w:val="22"/>
          <w:szCs w:val="22"/>
        </w:rPr>
      </w:pPr>
    </w:p>
    <w:p w14:paraId="23D89169" w14:textId="79E3C3A9" w:rsidR="00D73305" w:rsidRPr="00780A9C" w:rsidRDefault="00D73305" w:rsidP="00780A9C">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 xml:space="preserve">“This gives us a chance to talk not just about </w:t>
      </w:r>
      <w:r w:rsidR="00780A9C" w:rsidRPr="00780A9C">
        <w:rPr>
          <w:rFonts w:ascii="Arial" w:hAnsi="Arial" w:cs="Arial"/>
          <w:color w:val="1A1A1A"/>
          <w:sz w:val="22"/>
          <w:szCs w:val="22"/>
        </w:rPr>
        <w:t>how they work for their money but how their money can work for them,” he says.</w:t>
      </w:r>
    </w:p>
    <w:p w14:paraId="1DCFA12E" w14:textId="77777777" w:rsidR="00D73305" w:rsidRPr="00780A9C" w:rsidRDefault="00D73305" w:rsidP="00780A9C">
      <w:pPr>
        <w:widowControl w:val="0"/>
        <w:autoSpaceDE w:val="0"/>
        <w:autoSpaceDN w:val="0"/>
        <w:adjustRightInd w:val="0"/>
        <w:rPr>
          <w:rFonts w:ascii="Arial" w:hAnsi="Arial" w:cs="Arial"/>
          <w:color w:val="1A1A1A"/>
          <w:sz w:val="22"/>
          <w:szCs w:val="22"/>
        </w:rPr>
      </w:pPr>
    </w:p>
    <w:p w14:paraId="43358A14" w14:textId="5E5E01A9" w:rsidR="00780A9C" w:rsidRPr="00780A9C" w:rsidRDefault="00780A9C" w:rsidP="00780A9C">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 xml:space="preserve">Since 2002, the City of New York has promoted the </w:t>
      </w:r>
      <w:r>
        <w:rPr>
          <w:rFonts w:ascii="Arial" w:hAnsi="Arial" w:cs="Arial"/>
          <w:color w:val="1A1A1A"/>
          <w:sz w:val="22"/>
          <w:szCs w:val="22"/>
        </w:rPr>
        <w:t>EITC</w:t>
      </w:r>
      <w:r w:rsidRPr="00780A9C">
        <w:rPr>
          <w:rFonts w:ascii="Arial" w:hAnsi="Arial" w:cs="Arial"/>
          <w:color w:val="1A1A1A"/>
          <w:sz w:val="22"/>
          <w:szCs w:val="22"/>
        </w:rPr>
        <w:t xml:space="preserve"> and encouraged New Yorkers to save money by filing through on</w:t>
      </w:r>
      <w:r>
        <w:rPr>
          <w:rFonts w:ascii="Arial" w:hAnsi="Arial" w:cs="Arial"/>
          <w:color w:val="1A1A1A"/>
          <w:sz w:val="22"/>
          <w:szCs w:val="22"/>
        </w:rPr>
        <w:t xml:space="preserve">e of the City’s partner sites, such as Urban Upbound. </w:t>
      </w:r>
      <w:r w:rsidRPr="00780A9C">
        <w:rPr>
          <w:rFonts w:ascii="Arial" w:hAnsi="Arial" w:cs="Arial"/>
          <w:color w:val="1A1A1A"/>
          <w:sz w:val="22"/>
          <w:szCs w:val="22"/>
        </w:rPr>
        <w:t>Over the past 12 years, the City’s Tax Credit Campaign has helped New Yorkers collect nearly $20 billion in federal, State and City refunds, including $1 billion directly through the City’s netw</w:t>
      </w:r>
      <w:r>
        <w:rPr>
          <w:rFonts w:ascii="Arial" w:hAnsi="Arial" w:cs="Arial"/>
          <w:color w:val="1A1A1A"/>
          <w:sz w:val="22"/>
          <w:szCs w:val="22"/>
        </w:rPr>
        <w:t>ork of free and low-cost sites.</w:t>
      </w:r>
    </w:p>
    <w:p w14:paraId="77FEEEE3" w14:textId="77777777" w:rsidR="00780A9C" w:rsidRPr="00780A9C" w:rsidRDefault="00780A9C" w:rsidP="00780A9C">
      <w:pPr>
        <w:widowControl w:val="0"/>
        <w:autoSpaceDE w:val="0"/>
        <w:autoSpaceDN w:val="0"/>
        <w:adjustRightInd w:val="0"/>
        <w:ind w:firstLine="960"/>
        <w:rPr>
          <w:rFonts w:ascii="Arial" w:hAnsi="Arial" w:cs="Arial"/>
          <w:color w:val="1A1A1A"/>
          <w:sz w:val="22"/>
          <w:szCs w:val="22"/>
        </w:rPr>
      </w:pPr>
      <w:r w:rsidRPr="00780A9C">
        <w:rPr>
          <w:rFonts w:ascii="Arial" w:hAnsi="Arial" w:cs="Arial"/>
          <w:color w:val="1A1A1A"/>
          <w:sz w:val="22"/>
          <w:szCs w:val="22"/>
        </w:rPr>
        <w:t> </w:t>
      </w:r>
    </w:p>
    <w:p w14:paraId="1C8102C6" w14:textId="77777777" w:rsidR="00780A9C" w:rsidRDefault="00780A9C" w:rsidP="00780A9C">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 xml:space="preserve">The City’s Annual Tax Credit Campaign increases awareness about tax credits that puts money back in the pockets of working New Yorkers, and helps qualifying New Yorkers file their taxes online for free. </w:t>
      </w:r>
    </w:p>
    <w:p w14:paraId="6225D387" w14:textId="77777777" w:rsidR="00780A9C" w:rsidRDefault="00780A9C" w:rsidP="00780A9C">
      <w:pPr>
        <w:widowControl w:val="0"/>
        <w:autoSpaceDE w:val="0"/>
        <w:autoSpaceDN w:val="0"/>
        <w:adjustRightInd w:val="0"/>
        <w:rPr>
          <w:rFonts w:ascii="Arial" w:hAnsi="Arial" w:cs="Arial"/>
          <w:color w:val="1A1A1A"/>
          <w:sz w:val="22"/>
          <w:szCs w:val="22"/>
        </w:rPr>
      </w:pPr>
    </w:p>
    <w:p w14:paraId="0A1F8190" w14:textId="56382871" w:rsidR="00780A9C" w:rsidRPr="00780A9C" w:rsidRDefault="00780A9C" w:rsidP="00780A9C">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New Yorkers eligible to receive the EITC could receive up to $8,159 and working families with children three years old and younger could be eligible for up to $1,733 with the New York City Child Care Tax Credit (NYC CCTC). The NYC CCTC assists families with low incomes, or who are undere</w:t>
      </w:r>
      <w:r>
        <w:rPr>
          <w:rFonts w:ascii="Arial" w:hAnsi="Arial" w:cs="Arial"/>
          <w:color w:val="1A1A1A"/>
          <w:sz w:val="22"/>
          <w:szCs w:val="22"/>
        </w:rPr>
        <w:t>mployed, with the cost of child</w:t>
      </w:r>
      <w:r w:rsidRPr="00780A9C">
        <w:rPr>
          <w:rFonts w:ascii="Arial" w:hAnsi="Arial" w:cs="Arial"/>
          <w:color w:val="1A1A1A"/>
          <w:sz w:val="22"/>
          <w:szCs w:val="22"/>
        </w:rPr>
        <w:t>care.</w:t>
      </w:r>
    </w:p>
    <w:p w14:paraId="75BA37F8" w14:textId="77777777" w:rsidR="00780A9C" w:rsidRPr="00780A9C" w:rsidRDefault="00780A9C" w:rsidP="00780A9C">
      <w:pPr>
        <w:widowControl w:val="0"/>
        <w:autoSpaceDE w:val="0"/>
        <w:autoSpaceDN w:val="0"/>
        <w:adjustRightInd w:val="0"/>
        <w:ind w:firstLine="960"/>
        <w:rPr>
          <w:rFonts w:ascii="Arial" w:hAnsi="Arial" w:cs="Arial"/>
          <w:color w:val="1A1A1A"/>
          <w:sz w:val="22"/>
          <w:szCs w:val="22"/>
        </w:rPr>
      </w:pPr>
      <w:r w:rsidRPr="00780A9C">
        <w:rPr>
          <w:rFonts w:ascii="Arial" w:hAnsi="Arial" w:cs="Arial"/>
          <w:color w:val="1A1A1A"/>
          <w:sz w:val="22"/>
          <w:szCs w:val="22"/>
        </w:rPr>
        <w:t> </w:t>
      </w:r>
    </w:p>
    <w:p w14:paraId="040209F4" w14:textId="19FF6B1C" w:rsidR="00780A9C" w:rsidRPr="00780A9C" w:rsidRDefault="00780A9C" w:rsidP="00780A9C">
      <w:pPr>
        <w:widowControl w:val="0"/>
        <w:autoSpaceDE w:val="0"/>
        <w:autoSpaceDN w:val="0"/>
        <w:adjustRightInd w:val="0"/>
        <w:rPr>
          <w:rFonts w:ascii="Arial" w:hAnsi="Arial" w:cs="Arial"/>
          <w:color w:val="1A1A1A"/>
          <w:sz w:val="22"/>
          <w:szCs w:val="22"/>
        </w:rPr>
      </w:pPr>
      <w:r>
        <w:rPr>
          <w:rFonts w:ascii="Arial" w:hAnsi="Arial" w:cs="Arial"/>
          <w:color w:val="1A1A1A"/>
          <w:sz w:val="22"/>
          <w:szCs w:val="22"/>
        </w:rPr>
        <w:t>According to the New York City Department of Consumer Affairs, the</w:t>
      </w:r>
      <w:r w:rsidRPr="00780A9C">
        <w:rPr>
          <w:rFonts w:ascii="Arial" w:hAnsi="Arial" w:cs="Arial"/>
          <w:color w:val="1A1A1A"/>
          <w:sz w:val="22"/>
          <w:szCs w:val="22"/>
        </w:rPr>
        <w:t xml:space="preserve"> free tax filing options</w:t>
      </w:r>
      <w:r>
        <w:rPr>
          <w:rFonts w:ascii="Arial" w:hAnsi="Arial" w:cs="Arial"/>
          <w:color w:val="1A1A1A"/>
          <w:sz w:val="22"/>
          <w:szCs w:val="22"/>
        </w:rPr>
        <w:t xml:space="preserve"> involve the following</w:t>
      </w:r>
      <w:r w:rsidRPr="00780A9C">
        <w:rPr>
          <w:rFonts w:ascii="Arial" w:hAnsi="Arial" w:cs="Arial"/>
          <w:color w:val="1A1A1A"/>
          <w:sz w:val="22"/>
          <w:szCs w:val="22"/>
        </w:rPr>
        <w:t>:</w:t>
      </w:r>
    </w:p>
    <w:p w14:paraId="5D4475A2" w14:textId="77777777" w:rsidR="00780A9C" w:rsidRPr="00780A9C" w:rsidRDefault="00780A9C" w:rsidP="00780A9C">
      <w:pPr>
        <w:widowControl w:val="0"/>
        <w:autoSpaceDE w:val="0"/>
        <w:autoSpaceDN w:val="0"/>
        <w:adjustRightInd w:val="0"/>
        <w:ind w:left="480"/>
        <w:rPr>
          <w:rFonts w:ascii="Arial" w:hAnsi="Arial" w:cs="Arial"/>
          <w:color w:val="1A1A1A"/>
          <w:sz w:val="22"/>
          <w:szCs w:val="22"/>
        </w:rPr>
      </w:pPr>
      <w:r w:rsidRPr="00780A9C">
        <w:rPr>
          <w:rFonts w:ascii="Arial" w:hAnsi="Arial" w:cs="Arial"/>
          <w:color w:val="1A1A1A"/>
          <w:sz w:val="22"/>
          <w:szCs w:val="22"/>
        </w:rPr>
        <w:t> </w:t>
      </w:r>
    </w:p>
    <w:p w14:paraId="2661B732" w14:textId="02FE6763" w:rsidR="00780A9C" w:rsidRPr="00780A9C" w:rsidRDefault="00780A9C" w:rsidP="00780A9C">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New Yorkers with children who earn up to $52,000 or those without children who earn $18,000 or less can visit one of more than 100 free VITA sites in the five boroughs. Both traditional and Virtual VITA sites have an IRS-certified preparer complete the return.</w:t>
      </w:r>
    </w:p>
    <w:p w14:paraId="238A6A07" w14:textId="77777777" w:rsidR="00780A9C" w:rsidRDefault="00780A9C" w:rsidP="00780A9C">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 </w:t>
      </w:r>
    </w:p>
    <w:p w14:paraId="45DBE477" w14:textId="1CD127BB" w:rsidR="00780A9C" w:rsidRPr="00780A9C" w:rsidRDefault="00780A9C" w:rsidP="00780A9C">
      <w:pPr>
        <w:widowControl w:val="0"/>
        <w:autoSpaceDE w:val="0"/>
        <w:autoSpaceDN w:val="0"/>
        <w:adjustRightInd w:val="0"/>
        <w:rPr>
          <w:rFonts w:ascii="Arial" w:hAnsi="Arial" w:cs="Arial"/>
          <w:color w:val="1A1A1A"/>
          <w:sz w:val="22"/>
          <w:szCs w:val="22"/>
        </w:rPr>
      </w:pPr>
      <w:r>
        <w:rPr>
          <w:rFonts w:ascii="Arial" w:hAnsi="Arial" w:cs="Arial"/>
          <w:color w:val="1A1A1A"/>
          <w:sz w:val="22"/>
          <w:szCs w:val="22"/>
        </w:rPr>
        <w:t>Ne</w:t>
      </w:r>
      <w:r w:rsidRPr="00780A9C">
        <w:rPr>
          <w:rFonts w:ascii="Arial" w:hAnsi="Arial" w:cs="Arial"/>
          <w:color w:val="1A1A1A"/>
          <w:sz w:val="22"/>
          <w:szCs w:val="22"/>
        </w:rPr>
        <w:t>w Yorkers with a valid e-mail address who earned less than $52,000 can file their return for free at a select sites where filers prepare their own return online (using a secure website) with some help from a certified volunteer. </w:t>
      </w:r>
    </w:p>
    <w:p w14:paraId="1FD89641" w14:textId="77777777" w:rsidR="00780A9C" w:rsidRPr="00780A9C" w:rsidRDefault="00780A9C" w:rsidP="00780A9C">
      <w:pPr>
        <w:widowControl w:val="0"/>
        <w:autoSpaceDE w:val="0"/>
        <w:autoSpaceDN w:val="0"/>
        <w:adjustRightInd w:val="0"/>
        <w:ind w:firstLine="960"/>
        <w:rPr>
          <w:rFonts w:ascii="Arial" w:hAnsi="Arial" w:cs="Arial"/>
          <w:color w:val="1A1A1A"/>
          <w:sz w:val="22"/>
          <w:szCs w:val="22"/>
        </w:rPr>
      </w:pPr>
      <w:r w:rsidRPr="00780A9C">
        <w:rPr>
          <w:rFonts w:ascii="Arial" w:hAnsi="Arial" w:cs="Arial"/>
          <w:color w:val="1A1A1A"/>
          <w:sz w:val="22"/>
          <w:szCs w:val="22"/>
        </w:rPr>
        <w:t> </w:t>
      </w:r>
    </w:p>
    <w:p w14:paraId="7CAC29AD" w14:textId="293AAC7B" w:rsidR="00780A9C" w:rsidRPr="00780A9C" w:rsidRDefault="00780A9C" w:rsidP="00780A9C">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 xml:space="preserve">New Yorkers earning less than $58,000 can file their taxes online for free at </w:t>
      </w:r>
      <w:hyperlink r:id="rId9" w:history="1">
        <w:r w:rsidRPr="00780A9C">
          <w:rPr>
            <w:rFonts w:ascii="Arial" w:hAnsi="Arial" w:cs="Arial"/>
            <w:color w:val="103CC0"/>
            <w:sz w:val="22"/>
            <w:szCs w:val="22"/>
          </w:rPr>
          <w:t>nyc.gov/taxprep</w:t>
        </w:r>
      </w:hyperlink>
      <w:r w:rsidRPr="00780A9C">
        <w:rPr>
          <w:rFonts w:ascii="Arial" w:hAnsi="Arial" w:cs="Arial"/>
          <w:color w:val="1A1A1A"/>
          <w:sz w:val="22"/>
          <w:szCs w:val="22"/>
        </w:rPr>
        <w:t xml:space="preserve">. The City partners with Intuit Inc.’s Turbo Tax Freedom Edition, Goodwill Industries International and </w:t>
      </w:r>
      <w:hyperlink r:id="rId10" w:history="1">
        <w:r w:rsidRPr="00780A9C">
          <w:rPr>
            <w:rFonts w:ascii="Arial" w:hAnsi="Arial" w:cs="Arial"/>
            <w:color w:val="103CC0"/>
            <w:sz w:val="22"/>
            <w:szCs w:val="22"/>
            <w:u w:val="single" w:color="103CC0"/>
          </w:rPr>
          <w:t>myfreetaxes.com</w:t>
        </w:r>
      </w:hyperlink>
      <w:r w:rsidRPr="00780A9C">
        <w:rPr>
          <w:rFonts w:ascii="Arial" w:hAnsi="Arial" w:cs="Arial"/>
          <w:color w:val="1A1A1A"/>
          <w:sz w:val="22"/>
          <w:szCs w:val="22"/>
        </w:rPr>
        <w:t>, powered by H&amp;R Block, to offer these services. </w:t>
      </w:r>
    </w:p>
    <w:p w14:paraId="5D4836AE" w14:textId="77777777" w:rsidR="00AF1593" w:rsidRPr="00AF1593" w:rsidRDefault="00AF1593" w:rsidP="002471E3">
      <w:pPr>
        <w:widowControl w:val="0"/>
        <w:autoSpaceDE w:val="0"/>
        <w:autoSpaceDN w:val="0"/>
        <w:adjustRightInd w:val="0"/>
        <w:rPr>
          <w:rFonts w:ascii="Arial" w:hAnsi="Arial" w:cs="Arial"/>
          <w:color w:val="1A1A1A"/>
          <w:sz w:val="22"/>
          <w:szCs w:val="22"/>
        </w:rPr>
      </w:pPr>
    </w:p>
    <w:p w14:paraId="739E9999" w14:textId="05D4C4A4" w:rsidR="00CA5685" w:rsidRPr="00780A9C" w:rsidRDefault="00780A9C" w:rsidP="002471E3">
      <w:pPr>
        <w:widowControl w:val="0"/>
        <w:autoSpaceDE w:val="0"/>
        <w:autoSpaceDN w:val="0"/>
        <w:adjustRightInd w:val="0"/>
        <w:rPr>
          <w:rFonts w:ascii="Arial" w:hAnsi="Arial" w:cs="Arial"/>
          <w:color w:val="1A1A1A"/>
          <w:sz w:val="22"/>
          <w:szCs w:val="22"/>
        </w:rPr>
      </w:pPr>
      <w:r w:rsidRPr="00780A9C">
        <w:rPr>
          <w:rFonts w:ascii="Arial" w:hAnsi="Arial" w:cs="Arial"/>
          <w:color w:val="1A1A1A"/>
          <w:sz w:val="22"/>
          <w:szCs w:val="22"/>
        </w:rPr>
        <w:t>“We are trying to break the cycle of poverty in public housing neighborhoods, by not giving people a handout but a hand-up,” Bishop Taylor says.</w:t>
      </w:r>
    </w:p>
    <w:p w14:paraId="047DAE8B" w14:textId="77777777" w:rsidR="002471E3" w:rsidRPr="00AF1593" w:rsidRDefault="002471E3" w:rsidP="002471E3">
      <w:pPr>
        <w:rPr>
          <w:rFonts w:ascii="Arial" w:hAnsi="Arial" w:cs="Arial"/>
          <w:b/>
          <w:sz w:val="22"/>
          <w:szCs w:val="22"/>
        </w:rPr>
      </w:pPr>
    </w:p>
    <w:p w14:paraId="649DC251" w14:textId="37847E07" w:rsidR="002471E3" w:rsidRPr="00AF1593" w:rsidRDefault="002471E3" w:rsidP="002471E3">
      <w:pPr>
        <w:pStyle w:val="Default"/>
        <w:rPr>
          <w:rFonts w:ascii="Arial" w:hAnsi="Arial" w:cs="Arial"/>
          <w:sz w:val="22"/>
          <w:szCs w:val="22"/>
        </w:rPr>
      </w:pPr>
      <w:r w:rsidRPr="00AF1593">
        <w:rPr>
          <w:rFonts w:ascii="Arial" w:hAnsi="Arial" w:cs="Arial"/>
          <w:b/>
          <w:i/>
          <w:sz w:val="22"/>
          <w:szCs w:val="22"/>
        </w:rPr>
        <w:t xml:space="preserve">About Urban Upbound - </w:t>
      </w:r>
      <w:r w:rsidRPr="00AF1593">
        <w:rPr>
          <w:rFonts w:ascii="Arial" w:hAnsi="Arial" w:cs="Arial"/>
          <w:i/>
          <w:iCs/>
          <w:sz w:val="22"/>
          <w:szCs w:val="22"/>
        </w:rPr>
        <w:t xml:space="preserve">Urban Upbound (formerly ERDA) </w:t>
      </w:r>
      <w:r w:rsidRPr="00AF1593">
        <w:rPr>
          <w:rFonts w:ascii="Arial" w:hAnsi="Arial" w:cs="Arial"/>
          <w:i/>
          <w:color w:val="auto"/>
          <w:sz w:val="22"/>
          <w:szCs w:val="22"/>
          <w:shd w:val="clear" w:color="auto" w:fill="FFFFFF"/>
        </w:rPr>
        <w:t>is a non-profit organization dedicated to expanding prosperity in public housing neighborhoods so residents and their families have opportunities for economic mobility and self-sufficiency.  Urban Upbound achieves these objectives through five integrated, comprehensive and long-term programs which serve over 4,500 individuals per year and are anchored by the Urban Upbound Federal Credit Union;  Employment services, Financial Empowerment services (including one-on-one financial education and counseling, comprehensive public benefits access and tenant advocacy), College Access and Youth Development and the Urban Upbound Merchants Association</w:t>
      </w:r>
      <w:r w:rsidRPr="00AF1593">
        <w:rPr>
          <w:rFonts w:ascii="Arial" w:hAnsi="Arial" w:cs="Arial"/>
          <w:i/>
          <w:color w:val="353E6A"/>
          <w:sz w:val="22"/>
          <w:szCs w:val="22"/>
          <w:shd w:val="clear" w:color="auto" w:fill="FFFFFF"/>
        </w:rPr>
        <w:t xml:space="preserve">. </w:t>
      </w:r>
      <w:r w:rsidRPr="00AF1593">
        <w:rPr>
          <w:rFonts w:ascii="Arial" w:hAnsi="Arial" w:cs="Arial"/>
          <w:i/>
          <w:iCs/>
          <w:sz w:val="22"/>
          <w:szCs w:val="22"/>
        </w:rPr>
        <w:t>For more information, visit</w:t>
      </w:r>
      <w:r w:rsidR="00780A9C" w:rsidRPr="00780A9C">
        <w:t xml:space="preserve"> </w:t>
      </w:r>
      <w:r w:rsidR="00780A9C" w:rsidRPr="00780A9C">
        <w:rPr>
          <w:rFonts w:ascii="Arial" w:hAnsi="Arial" w:cs="Arial"/>
          <w:i/>
          <w:iCs/>
          <w:sz w:val="22"/>
          <w:szCs w:val="22"/>
        </w:rPr>
        <w:t>http://urbanupbound.org</w:t>
      </w:r>
      <w:r w:rsidRPr="00AF1593">
        <w:rPr>
          <w:rFonts w:ascii="Arial" w:hAnsi="Arial" w:cs="Arial"/>
          <w:i/>
          <w:iCs/>
          <w:sz w:val="22"/>
          <w:szCs w:val="22"/>
        </w:rPr>
        <w:t>.</w:t>
      </w:r>
    </w:p>
    <w:p w14:paraId="09AA3CB6" w14:textId="77777777" w:rsidR="002471E3" w:rsidRPr="00AF1593" w:rsidRDefault="002471E3" w:rsidP="002471E3">
      <w:pPr>
        <w:rPr>
          <w:rFonts w:ascii="Arial" w:hAnsi="Arial" w:cs="Arial"/>
          <w:sz w:val="22"/>
          <w:szCs w:val="22"/>
        </w:rPr>
      </w:pPr>
    </w:p>
    <w:p w14:paraId="62E7C870" w14:textId="77777777" w:rsidR="002471E3" w:rsidRPr="00AF1593" w:rsidRDefault="002471E3" w:rsidP="002471E3">
      <w:pPr>
        <w:jc w:val="center"/>
        <w:rPr>
          <w:rFonts w:ascii="Arial" w:hAnsi="Arial" w:cs="Arial"/>
          <w:sz w:val="22"/>
          <w:szCs w:val="22"/>
        </w:rPr>
      </w:pPr>
      <w:r w:rsidRPr="00AF1593">
        <w:rPr>
          <w:rFonts w:ascii="Arial" w:hAnsi="Arial" w:cs="Arial"/>
          <w:sz w:val="22"/>
          <w:szCs w:val="22"/>
        </w:rPr>
        <w:t>###</w:t>
      </w:r>
    </w:p>
    <w:p w14:paraId="710164F9" w14:textId="77777777" w:rsidR="002471E3" w:rsidRPr="00AF1593" w:rsidRDefault="002471E3" w:rsidP="002471E3">
      <w:pPr>
        <w:rPr>
          <w:rFonts w:ascii="Arial" w:hAnsi="Arial" w:cs="Arial"/>
          <w:sz w:val="22"/>
          <w:szCs w:val="22"/>
        </w:rPr>
      </w:pPr>
    </w:p>
    <w:sectPr w:rsidR="002471E3" w:rsidRPr="00AF1593" w:rsidSect="000B7D3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0091"/>
    <w:multiLevelType w:val="hybridMultilevel"/>
    <w:tmpl w:val="0740884C"/>
    <w:lvl w:ilvl="0" w:tplc="4184DE42">
      <w:start w:val="15"/>
      <w:numFmt w:val="bullet"/>
      <w:lvlText w:val="-"/>
      <w:lvlJc w:val="left"/>
      <w:pPr>
        <w:ind w:left="720" w:hanging="360"/>
      </w:pPr>
      <w:rPr>
        <w:rFonts w:ascii="Arial Narrow" w:eastAsiaTheme="minorEastAsia"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24535"/>
    <w:multiLevelType w:val="hybridMultilevel"/>
    <w:tmpl w:val="8CE2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E3"/>
    <w:rsid w:val="00013102"/>
    <w:rsid w:val="000B7D3B"/>
    <w:rsid w:val="000E6576"/>
    <w:rsid w:val="001A5382"/>
    <w:rsid w:val="002471E3"/>
    <w:rsid w:val="003579B6"/>
    <w:rsid w:val="00380BB9"/>
    <w:rsid w:val="0044374F"/>
    <w:rsid w:val="00444E39"/>
    <w:rsid w:val="00531CDB"/>
    <w:rsid w:val="0066458D"/>
    <w:rsid w:val="006877ED"/>
    <w:rsid w:val="00780A9C"/>
    <w:rsid w:val="00820572"/>
    <w:rsid w:val="008E6BD8"/>
    <w:rsid w:val="00AF1593"/>
    <w:rsid w:val="00B121E7"/>
    <w:rsid w:val="00B66951"/>
    <w:rsid w:val="00BE5431"/>
    <w:rsid w:val="00CA5685"/>
    <w:rsid w:val="00D73305"/>
    <w:rsid w:val="00DF717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5CD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71E3"/>
    <w:rPr>
      <w:color w:val="0000FF"/>
      <w:u w:val="single"/>
    </w:rPr>
  </w:style>
  <w:style w:type="paragraph" w:styleId="NoSpacing">
    <w:name w:val="No Spacing"/>
    <w:uiPriority w:val="99"/>
    <w:qFormat/>
    <w:rsid w:val="002471E3"/>
    <w:rPr>
      <w:rFonts w:ascii="Calibri" w:eastAsia="Times New Roman" w:hAnsi="Calibri" w:cs="Calibri"/>
      <w:sz w:val="22"/>
      <w:szCs w:val="22"/>
      <w:lang w:eastAsia="en-US"/>
    </w:rPr>
  </w:style>
  <w:style w:type="paragraph" w:customStyle="1" w:styleId="Default">
    <w:name w:val="Default"/>
    <w:rsid w:val="002471E3"/>
    <w:pPr>
      <w:autoSpaceDE w:val="0"/>
      <w:autoSpaceDN w:val="0"/>
      <w:adjustRightInd w:val="0"/>
    </w:pPr>
    <w:rPr>
      <w:rFonts w:ascii="Calibri" w:hAnsi="Calibri" w:cs="Calibri"/>
      <w:color w:val="000000"/>
      <w:lang w:eastAsia="en-US"/>
    </w:rPr>
  </w:style>
  <w:style w:type="paragraph" w:styleId="ListParagraph">
    <w:name w:val="List Paragraph"/>
    <w:basedOn w:val="Normal"/>
    <w:uiPriority w:val="34"/>
    <w:qFormat/>
    <w:rsid w:val="002471E3"/>
    <w:pPr>
      <w:spacing w:after="200" w:line="276" w:lineRule="auto"/>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B669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9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71E3"/>
    <w:rPr>
      <w:color w:val="0000FF"/>
      <w:u w:val="single"/>
    </w:rPr>
  </w:style>
  <w:style w:type="paragraph" w:styleId="NoSpacing">
    <w:name w:val="No Spacing"/>
    <w:uiPriority w:val="99"/>
    <w:qFormat/>
    <w:rsid w:val="002471E3"/>
    <w:rPr>
      <w:rFonts w:ascii="Calibri" w:eastAsia="Times New Roman" w:hAnsi="Calibri" w:cs="Calibri"/>
      <w:sz w:val="22"/>
      <w:szCs w:val="22"/>
      <w:lang w:eastAsia="en-US"/>
    </w:rPr>
  </w:style>
  <w:style w:type="paragraph" w:customStyle="1" w:styleId="Default">
    <w:name w:val="Default"/>
    <w:rsid w:val="002471E3"/>
    <w:pPr>
      <w:autoSpaceDE w:val="0"/>
      <w:autoSpaceDN w:val="0"/>
      <w:adjustRightInd w:val="0"/>
    </w:pPr>
    <w:rPr>
      <w:rFonts w:ascii="Calibri" w:hAnsi="Calibri" w:cs="Calibri"/>
      <w:color w:val="000000"/>
      <w:lang w:eastAsia="en-US"/>
    </w:rPr>
  </w:style>
  <w:style w:type="paragraph" w:styleId="ListParagraph">
    <w:name w:val="List Paragraph"/>
    <w:basedOn w:val="Normal"/>
    <w:uiPriority w:val="34"/>
    <w:qFormat/>
    <w:rsid w:val="002471E3"/>
    <w:pPr>
      <w:spacing w:after="200" w:line="276" w:lineRule="auto"/>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B669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9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mailto:jeff@anatgerstein.com" TargetMode="External"/><Relationship Id="rId8" Type="http://schemas.openxmlformats.org/officeDocument/2006/relationships/hyperlink" Target="mailto:zac@anatgerstein.com" TargetMode="External"/><Relationship Id="rId9" Type="http://schemas.openxmlformats.org/officeDocument/2006/relationships/hyperlink" Target="http://www.nyc.gov/taxprep" TargetMode="External"/><Relationship Id="rId10" Type="http://schemas.openxmlformats.org/officeDocument/2006/relationships/hyperlink" Target="http://myfreetax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849</Words>
  <Characters>4518</Characters>
  <Application>Microsoft Macintosh Word</Application>
  <DocSecurity>0</DocSecurity>
  <Lines>94</Lines>
  <Paragraphs>40</Paragraphs>
  <ScaleCrop>false</ScaleCrop>
  <Company>Downtown Alliance</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13</cp:revision>
  <dcterms:created xsi:type="dcterms:W3CDTF">2014-03-03T23:20:00Z</dcterms:created>
  <dcterms:modified xsi:type="dcterms:W3CDTF">2014-03-13T14:41:00Z</dcterms:modified>
</cp:coreProperties>
</file>